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after="300" w:line="750" w:lineRule="atLeast"/>
        <w:ind w:left="1977" w:leftChars="627" w:hanging="660" w:hangingChars="150"/>
        <w:outlineLvl w:val="1"/>
        <w:rPr>
          <w:rFonts w:ascii="黑体" w:hAnsi="黑体" w:eastAsia="黑体"/>
          <w:kern w:val="36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特种设备</w:t>
      </w:r>
      <w:r>
        <w:rPr>
          <w:rFonts w:hint="eastAsia" w:ascii="黑体" w:hAnsi="黑体" w:eastAsia="黑体"/>
          <w:sz w:val="44"/>
          <w:szCs w:val="44"/>
          <w:lang w:eastAsia="zh-CN"/>
        </w:rPr>
        <w:t>生产</w:t>
      </w:r>
      <w:r>
        <w:rPr>
          <w:rFonts w:hint="eastAsia" w:ascii="黑体" w:hAnsi="黑体" w:eastAsia="黑体"/>
          <w:sz w:val="44"/>
          <w:szCs w:val="44"/>
        </w:rPr>
        <w:t>单位许可</w:t>
      </w:r>
    </w:p>
    <w:bookmarkEnd w:id="0"/>
    <w:p>
      <w:pPr>
        <w:tabs>
          <w:tab w:val="center" w:pos="4153"/>
        </w:tabs>
        <w:jc w:val="center"/>
        <w:rPr>
          <w:rFonts w:ascii="黑体" w:eastAsia="黑体"/>
        </w:rPr>
      </w:pPr>
      <w:r>
        <w:rPr>
          <w:rFonts w:hint="eastAsia" w:ascii="黑体" w:hAnsi="黑体" w:eastAsia="黑体" w:cs="黑体"/>
        </w:rPr>
        <w:t xml:space="preserve">吉林市市场监督管理局 </w:t>
      </w:r>
      <w:r>
        <w:rPr>
          <w:rFonts w:hint="eastAsia" w:ascii="黑体" w:eastAsia="黑体"/>
        </w:rPr>
        <w:t xml:space="preserve">       </w:t>
      </w:r>
    </w:p>
    <w:p>
      <w:pPr>
        <w:pStyle w:val="2"/>
        <w:rPr>
          <w:szCs w:val="21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7620</wp:posOffset>
                </wp:positionV>
                <wp:extent cx="5309235" cy="0"/>
                <wp:effectExtent l="0" t="0" r="0" b="0"/>
                <wp:wrapNone/>
                <wp:docPr id="1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92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0.45pt;margin-top:0.6pt;height:0pt;width:418.05pt;z-index:251659264;mso-width-relative:page;mso-height-relative:page;" filled="f" stroked="t" coordsize="21600,21600" o:gfxdata="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A0y93SAAAABAEAAA8AAAAAAAAAAQAgAAAAIgAAAGRycy9kb3ducmV2LnhtbFBLAQIU&#10;ABQAAAAIAIdO4kAZ5atb+QEAAPI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Cs w:val="21"/>
        </w:rPr>
        <w:t>一、基本信息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事项类型：行政许可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事项名称：特种设备</w:t>
      </w:r>
      <w:r>
        <w:rPr>
          <w:rFonts w:hint="eastAsia"/>
          <w:szCs w:val="21"/>
          <w:lang w:eastAsia="zh-CN"/>
        </w:rPr>
        <w:t>生产</w:t>
      </w:r>
      <w:r>
        <w:rPr>
          <w:rFonts w:hint="eastAsia"/>
          <w:szCs w:val="21"/>
        </w:rPr>
        <w:t>单位许可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行使层级：市级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实施主体：吉林市市场监督管理局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实施主体性质：受委托组织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委托部门：综合窗口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法定办结时限：45个工作日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承诺办结时限：</w:t>
      </w:r>
      <w:r>
        <w:rPr>
          <w:rFonts w:hint="eastAsia"/>
          <w:szCs w:val="21"/>
          <w:lang w:val="en-US" w:eastAsia="zh-CN"/>
        </w:rPr>
        <w:t>15</w:t>
      </w:r>
      <w:r>
        <w:rPr>
          <w:rFonts w:hint="eastAsia"/>
          <w:szCs w:val="21"/>
        </w:rPr>
        <w:t>个工作日（企业准备及鉴定评审时间不计入行政许可时限）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办件类型：承诺件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服务对象：自然人,企业法人,事业法人,社会组织法人,非法人企业,行政机关,其他组织</w:t>
      </w:r>
    </w:p>
    <w:p>
      <w:pPr>
        <w:widowControl/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办理形式：窗口办理,网上办理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/>
          <w:szCs w:val="21"/>
        </w:rPr>
        <w:t>办理流程图：</w:t>
      </w:r>
      <w:r>
        <w:rPr>
          <w:rFonts w:eastAsia="宋体"/>
          <w:snapToGrid/>
          <w:szCs w:val="21"/>
        </w:rPr>
        <w:drawing>
          <wp:inline distT="0" distB="0" distL="0" distR="0">
            <wp:extent cx="5278120" cy="6512560"/>
            <wp:effectExtent l="0" t="0" r="17780" b="2540"/>
            <wp:docPr id="3" name="图片 0" descr="QQ图片20191017125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0" descr="QQ图片20191017125528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51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是否收费：否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收费依据：</w:t>
      </w:r>
      <w:r>
        <w:rPr>
          <w:rFonts w:hint="eastAsia" w:ascii="宋体" w:hAnsi="宋体" w:eastAsia="宋体" w:cs="宋体"/>
          <w:szCs w:val="21"/>
        </w:rPr>
        <w:t>无</w:t>
      </w:r>
    </w:p>
    <w:p>
      <w:pPr>
        <w:widowControl/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eastAsia="宋体"/>
          <w:szCs w:val="21"/>
        </w:rPr>
        <w:t>权</w:t>
      </w:r>
      <w:r>
        <w:rPr>
          <w:rFonts w:hint="eastAsia" w:asciiTheme="minorEastAsia" w:hAnsiTheme="minorEastAsia"/>
          <w:szCs w:val="21"/>
        </w:rPr>
        <w:t>力来源：上级下放</w:t>
      </w:r>
    </w:p>
    <w:p>
      <w:pPr>
        <w:widowControl/>
        <w:spacing w:line="360" w:lineRule="auto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特别程序：无</w:t>
      </w: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asciiTheme="minorEastAsia" w:hAnsiTheme="minorEastAsia"/>
          <w:szCs w:val="21"/>
        </w:rPr>
        <w:t>受理条件：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依据《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特种设备生产和充装单位许可规则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》TSG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 xml:space="preserve"> 07-2019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 xml:space="preserve"> 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申请采取网上填报方式。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特种设备生产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许可的单位（以下简称申请单位）应当登录发证机关的网站，填写《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特种设备生产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许可申请书》（以下简称《申请书》，格式见附件C），并且附以下扫描资料（PDF或者JPG格式）；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（一）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申请单位营业执照（无法在线审核时）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；</w:t>
      </w:r>
    </w:p>
    <w:p>
      <w:pPr>
        <w:widowControl/>
        <w:spacing w:line="360" w:lineRule="auto"/>
        <w:jc w:val="left"/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（二）《申请书》的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word电子版；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提交书面《申请书》时，“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申请许可项目表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”经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申请单位法定代表人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（主要负责人）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签字，加盖单位公章；</w:t>
      </w: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（</w:t>
      </w: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四）原许可证（仅限申请增项、改变许可级别或者换证，并且无法在线核验时）；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eastAsia="zh-CN"/>
        </w:rPr>
        <w:t>（五）公司法人书面授权文件（分公司单独申请的）。</w:t>
      </w:r>
    </w:p>
    <w:p>
      <w:pPr>
        <w:widowControl/>
        <w:numPr>
          <w:ilvl w:val="0"/>
          <w:numId w:val="2"/>
        </w:numPr>
        <w:spacing w:line="360" w:lineRule="auto"/>
        <w:jc w:val="left"/>
        <w:rPr>
          <w:rFonts w:hint="default" w:cs="宋体" w:asciiTheme="minorEastAsia" w:hAnsiTheme="minorEastAsia"/>
          <w:snapToGrid/>
          <w:color w:val="000000"/>
          <w:kern w:val="0"/>
          <w:szCs w:val="21"/>
          <w:lang w:val="en-US" w:eastAsia="zh-CN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  <w:lang w:val="en-US" w:eastAsia="zh-CN"/>
        </w:rPr>
        <w:t>多地址申请要求：由省级特种设备安全管理部门实施许可的，申请单位的住所与制造地址或者其多处制造地址不在同一省（自治区、直辖市）内的，应当分别向其制造地址所在地的特种设备安全监管部门申请。</w:t>
      </w:r>
    </w:p>
    <w:p>
      <w:pPr>
        <w:jc w:val="left"/>
        <w:rPr>
          <w:rFonts w:hint="eastAsia" w:cs="宋体" w:asciiTheme="minorEastAsia" w:hAnsiTheme="minorEastAsia" w:eastAsiaTheme="minorEastAsia"/>
          <w:snapToGrid/>
          <w:color w:val="000000"/>
          <w:kern w:val="0"/>
          <w:szCs w:val="21"/>
          <w:lang w:eastAsia="zh-CN"/>
        </w:rPr>
      </w:pPr>
    </w:p>
    <w:p>
      <w:pPr>
        <w:jc w:val="left"/>
        <w:rPr>
          <w:rFonts w:cs="宋体" w:asciiTheme="minorEastAsia" w:hAnsiTheme="minorEastAsia"/>
          <w:snapToGrid/>
          <w:color w:val="000000"/>
          <w:kern w:val="0"/>
          <w:szCs w:val="21"/>
        </w:rPr>
      </w:pPr>
      <w:r>
        <w:rPr>
          <w:rFonts w:hint="eastAsia" w:cs="宋体" w:asciiTheme="minorEastAsia" w:hAnsiTheme="minorEastAsia"/>
          <w:snapToGrid/>
          <w:color w:val="000000"/>
          <w:kern w:val="0"/>
          <w:szCs w:val="21"/>
        </w:rPr>
        <w:t>申请机构应当对其所提交资料的真实性负责。</w:t>
      </w:r>
    </w:p>
    <w:p>
      <w:pPr>
        <w:widowControl/>
        <w:spacing w:line="360" w:lineRule="auto"/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 w:eastAsia="宋体"/>
          <w:szCs w:val="21"/>
        </w:rPr>
        <w:t>咨询方式：吉林市市场监督管理局0432-6</w:t>
      </w:r>
      <w:r>
        <w:rPr>
          <w:rFonts w:hint="eastAsia" w:eastAsia="宋体"/>
          <w:szCs w:val="21"/>
          <w:lang w:val="en-US" w:eastAsia="zh-CN"/>
        </w:rPr>
        <w:t>5150105</w:t>
      </w:r>
      <w:r>
        <w:rPr>
          <w:rFonts w:hint="eastAsia" w:eastAsia="宋体"/>
          <w:szCs w:val="21"/>
        </w:rPr>
        <w:t>监督投诉方式：</w:t>
      </w:r>
      <w:r>
        <w:rPr>
          <w:rFonts w:hint="eastAsia" w:eastAsia="宋体"/>
          <w:szCs w:val="21"/>
          <w:lang w:val="en-US" w:eastAsia="zh-CN"/>
        </w:rPr>
        <w:t>12345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办理地点：</w:t>
      </w:r>
      <w:r>
        <w:rPr>
          <w:rFonts w:hint="eastAsia"/>
          <w:szCs w:val="21"/>
        </w:rPr>
        <w:t>办理地点：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吉林市政务服务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中心综合</w:t>
      </w:r>
      <w:r>
        <w:rPr>
          <w:rFonts w:hint="eastAsia" w:ascii="Helvetica" w:hAnsi="Helvetica" w:cs="Helvetica"/>
          <w:color w:val="333333"/>
          <w:szCs w:val="21"/>
          <w:shd w:val="clear" w:color="auto" w:fill="FFFFFF"/>
        </w:rPr>
        <w:t>窗口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（吉林市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eastAsia="zh-CN"/>
        </w:rPr>
        <w:t>丰满区深圳街</w:t>
      </w:r>
      <w:r>
        <w:rPr>
          <w:rFonts w:hint="eastAsia" w:ascii="Helvetica" w:hAnsi="Helvetica" w:eastAsia="宋体" w:cs="Helvetica"/>
          <w:color w:val="333333"/>
          <w:szCs w:val="21"/>
          <w:shd w:val="clear" w:color="auto" w:fill="FFFFFF"/>
          <w:lang w:val="en-US" w:eastAsia="zh-CN"/>
        </w:rPr>
        <w:t>98</w:t>
      </w:r>
      <w:r>
        <w:rPr>
          <w:rFonts w:hint="eastAsia" w:ascii="Helvetica" w:hAnsi="Helvetica" w:eastAsia="Helvetica" w:cs="Helvetica"/>
          <w:color w:val="333333"/>
          <w:szCs w:val="21"/>
          <w:shd w:val="clear" w:color="auto" w:fill="FFFFFF"/>
        </w:rPr>
        <w:t>号）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  <w:r>
        <w:rPr>
          <w:rFonts w:hint="eastAsia" w:eastAsia="宋体"/>
          <w:szCs w:val="21"/>
        </w:rPr>
        <w:t>办理时间：工作日 08：30-16：30</w:t>
      </w: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widowControl/>
        <w:spacing w:line="360" w:lineRule="auto"/>
        <w:jc w:val="left"/>
        <w:rPr>
          <w:rFonts w:eastAsia="宋体"/>
          <w:szCs w:val="21"/>
        </w:rPr>
      </w:pPr>
    </w:p>
    <w:p>
      <w:pPr>
        <w:pStyle w:val="2"/>
        <w:rPr>
          <w:rFonts w:ascii="宋体" w:hAnsi="宋体" w:eastAsia="宋体" w:cs="宋体"/>
          <w:b w:val="0"/>
          <w:szCs w:val="21"/>
        </w:rPr>
      </w:pPr>
      <w:r>
        <w:rPr>
          <w:rFonts w:hint="eastAsia"/>
          <w:szCs w:val="21"/>
        </w:rPr>
        <w:t>二、申请材料</w:t>
      </w:r>
      <w:r>
        <w:rPr>
          <w:rFonts w:hint="eastAsia" w:ascii="黑体"/>
          <w:szCs w:val="21"/>
        </w:rPr>
        <w:tab/>
      </w:r>
    </w:p>
    <w:p>
      <w:pPr>
        <w:ind w:firstLine="420" w:firstLineChars="200"/>
        <w:jc w:val="center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需提交的申请材料目录</w:t>
      </w:r>
    </w:p>
    <w:tbl>
      <w:tblPr>
        <w:tblStyle w:val="6"/>
        <w:tblW w:w="8707" w:type="dxa"/>
        <w:tblInd w:w="-2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2126"/>
        <w:gridCol w:w="1984"/>
        <w:gridCol w:w="1276"/>
        <w:gridCol w:w="1134"/>
        <w:gridCol w:w="14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材料要求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填报须知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资料下载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申请单位的法人营业执照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复印件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1份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特管网-办事指南-表格下载（填报须知）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特种设备</w:t>
            </w: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  <w:lang w:eastAsia="zh-CN"/>
              </w:rPr>
              <w:t>生产</w:t>
            </w: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申请书</w:t>
            </w:r>
          </w:p>
        </w:tc>
        <w:tc>
          <w:tcPr>
            <w:tcW w:w="19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cs="宋体" w:asciiTheme="minorEastAsia" w:hAnsiTheme="minorEastAsia"/>
                <w:snapToGrid/>
                <w:color w:val="000000"/>
                <w:kern w:val="0"/>
                <w:szCs w:val="21"/>
              </w:rPr>
              <w:t>一式四份，附电子文件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企业提供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特管网-办事指南-表格下载（填报须知）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三、收费信息</w:t>
      </w:r>
    </w:p>
    <w:tbl>
      <w:tblPr>
        <w:tblStyle w:val="6"/>
        <w:tblW w:w="842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250"/>
        <w:gridCol w:w="3554"/>
        <w:gridCol w:w="27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收费名称</w:t>
            </w:r>
          </w:p>
        </w:tc>
        <w:tc>
          <w:tcPr>
            <w:tcW w:w="3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收费标准</w:t>
            </w:r>
          </w:p>
        </w:tc>
        <w:tc>
          <w:tcPr>
            <w:tcW w:w="2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收费依据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35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27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四、常见问题及错情</w:t>
      </w:r>
    </w:p>
    <w:tbl>
      <w:tblPr>
        <w:tblStyle w:val="6"/>
        <w:tblW w:w="844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465"/>
        <w:gridCol w:w="4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问题</w:t>
            </w:r>
          </w:p>
        </w:tc>
        <w:tc>
          <w:tcPr>
            <w:tcW w:w="4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答案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  <w:tc>
          <w:tcPr>
            <w:tcW w:w="40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</w:t>
            </w:r>
          </w:p>
        </w:tc>
      </w:tr>
    </w:tbl>
    <w:p>
      <w:pPr>
        <w:pStyle w:val="2"/>
        <w:rPr>
          <w:szCs w:val="21"/>
        </w:rPr>
      </w:pPr>
      <w:r>
        <w:rPr>
          <w:rFonts w:hint="eastAsia"/>
          <w:szCs w:val="21"/>
        </w:rPr>
        <w:t>五、流程维护</w:t>
      </w:r>
    </w:p>
    <w:tbl>
      <w:tblPr>
        <w:tblStyle w:val="6"/>
        <w:tblW w:w="8433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2081"/>
        <w:gridCol w:w="4096"/>
        <w:gridCol w:w="13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岗位名称</w:t>
            </w:r>
          </w:p>
        </w:tc>
        <w:tc>
          <w:tcPr>
            <w:tcW w:w="4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办理人员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节点时限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受理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无差别综合窗口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审核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</w:t>
            </w:r>
          </w:p>
        </w:tc>
        <w:tc>
          <w:tcPr>
            <w:tcW w:w="20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发证</w:t>
            </w:r>
          </w:p>
        </w:tc>
        <w:tc>
          <w:tcPr>
            <w:tcW w:w="40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业务负责人</w:t>
            </w:r>
          </w:p>
        </w:tc>
        <w:tc>
          <w:tcPr>
            <w:tcW w:w="13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</w:tr>
    </w:tbl>
    <w:p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3CE4B1"/>
    <w:multiLevelType w:val="singleLevel"/>
    <w:tmpl w:val="903CE4B1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AE51F87"/>
    <w:multiLevelType w:val="singleLevel"/>
    <w:tmpl w:val="BAE51F8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ZmE4YzA4YmNhMzBlMGUxYTc3ZTMzMzc4OTMzY2QifQ=="/>
  </w:docVars>
  <w:rsids>
    <w:rsidRoot w:val="00675706"/>
    <w:rsid w:val="0000567D"/>
    <w:rsid w:val="0020645A"/>
    <w:rsid w:val="003317B0"/>
    <w:rsid w:val="00343DB6"/>
    <w:rsid w:val="00504CB0"/>
    <w:rsid w:val="005C5C1F"/>
    <w:rsid w:val="00675706"/>
    <w:rsid w:val="007D0EED"/>
    <w:rsid w:val="008659FB"/>
    <w:rsid w:val="008A1932"/>
    <w:rsid w:val="008C7F3A"/>
    <w:rsid w:val="008E75C1"/>
    <w:rsid w:val="00A547FC"/>
    <w:rsid w:val="00BD5791"/>
    <w:rsid w:val="00CD1BD3"/>
    <w:rsid w:val="00DB12D7"/>
    <w:rsid w:val="00F752A2"/>
    <w:rsid w:val="08190FFC"/>
    <w:rsid w:val="2BFA52F0"/>
    <w:rsid w:val="2F726893"/>
    <w:rsid w:val="463F5E75"/>
    <w:rsid w:val="52C4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snapToGrid w:val="0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spacing w:before="100" w:beforeAutospacing="1" w:after="100" w:afterAutospacing="1"/>
      <w:outlineLvl w:val="3"/>
    </w:pPr>
    <w:rPr>
      <w:rFonts w:eastAsia="黑体"/>
      <w:b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napToGrid/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napToGrid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4 Char"/>
    <w:basedOn w:val="7"/>
    <w:link w:val="2"/>
    <w:uiPriority w:val="0"/>
    <w:rPr>
      <w:rFonts w:eastAsia="黑体"/>
      <w:b/>
      <w:snapToGrid w:val="0"/>
    </w:rPr>
  </w:style>
  <w:style w:type="character" w:customStyle="1" w:styleId="11">
    <w:name w:val="批注框文本 Char"/>
    <w:basedOn w:val="7"/>
    <w:link w:val="3"/>
    <w:semiHidden/>
    <w:uiPriority w:val="99"/>
    <w:rPr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1025</Words>
  <Characters>1064</Characters>
  <Lines>11</Lines>
  <Paragraphs>3</Paragraphs>
  <TotalTime>9</TotalTime>
  <ScaleCrop>false</ScaleCrop>
  <LinksUpToDate>false</LinksUpToDate>
  <CharactersWithSpaces>1078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2019-10-17T04:01:00Z</dcterms:created>
  <dc:creator>user</dc:creator>
  <cp:lastModifiedBy>Administrator</cp:lastModifiedBy>
  <dcterms:modified xsi:type="dcterms:W3CDTF">2022-07-05T01:01:05Z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E4950312E0234C948D79C9B10ACEC61E</vt:lpwstr>
  </property>
</Properties>
</file>